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F8BB7" w14:textId="0215677B" w:rsidR="00F037F2" w:rsidRDefault="00F037F2" w:rsidP="00A316FE">
      <w:pPr>
        <w:spacing w:after="0" w:line="240" w:lineRule="auto"/>
        <w:rPr>
          <w:rFonts w:ascii="TH SarabunIT๙" w:eastAsia="Sarabun" w:hAnsi="TH SarabunIT๙" w:cs="TH SarabunIT๙"/>
          <w:b/>
          <w:noProof/>
          <w:sz w:val="40"/>
          <w:szCs w:val="40"/>
        </w:rPr>
      </w:pPr>
    </w:p>
    <w:p w14:paraId="0A2F8C31" w14:textId="5D21E83F" w:rsidR="004C7F74" w:rsidRDefault="004C7F74" w:rsidP="00A316FE">
      <w:pPr>
        <w:spacing w:after="0" w:line="240" w:lineRule="auto"/>
        <w:rPr>
          <w:rFonts w:ascii="TH SarabunIT๙" w:eastAsia="Sarabun" w:hAnsi="TH SarabunIT๙" w:cs="TH SarabunIT๙"/>
          <w:b/>
          <w:noProof/>
          <w:sz w:val="40"/>
          <w:szCs w:val="40"/>
        </w:rPr>
      </w:pPr>
    </w:p>
    <w:p w14:paraId="78D790CB" w14:textId="77777777" w:rsidR="004C7F74" w:rsidRPr="003664F6" w:rsidRDefault="004C7F74" w:rsidP="00A316FE">
      <w:pPr>
        <w:spacing w:after="0" w:line="240" w:lineRule="auto"/>
        <w:rPr>
          <w:rFonts w:ascii="TH SarabunIT๙" w:eastAsia="Sarabun" w:hAnsi="TH SarabunIT๙" w:cs="TH SarabunIT๙"/>
          <w:b/>
          <w:noProof/>
          <w:sz w:val="40"/>
          <w:szCs w:val="40"/>
        </w:rPr>
      </w:pPr>
    </w:p>
    <w:p w14:paraId="590FC7B7" w14:textId="3A5E0ACD" w:rsidR="00F037F2" w:rsidRDefault="001B1811">
      <w:pPr>
        <w:spacing w:after="0" w:line="240" w:lineRule="auto"/>
        <w:jc w:val="center"/>
        <w:rPr>
          <w:rFonts w:ascii="TH SarabunIT๙" w:eastAsia="Sarabun" w:hAnsi="TH SarabunIT๙" w:cs="TH SarabunIT๙"/>
          <w:b/>
          <w:noProof/>
          <w:sz w:val="40"/>
          <w:szCs w:val="40"/>
        </w:rPr>
      </w:pPr>
      <w:r w:rsidRPr="001B1811">
        <w:rPr>
          <w:noProof/>
          <w:cs/>
        </w:rPr>
        <w:drawing>
          <wp:inline distT="0" distB="0" distL="0" distR="0" wp14:anchorId="6B379E57" wp14:editId="7DCB6796">
            <wp:extent cx="1708150" cy="1686887"/>
            <wp:effectExtent l="0" t="0" r="6350" b="889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1686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13356" w14:textId="5231AE87" w:rsidR="0094512F" w:rsidRDefault="0094512F">
      <w:pPr>
        <w:spacing w:after="0" w:line="240" w:lineRule="auto"/>
        <w:jc w:val="center"/>
        <w:rPr>
          <w:rFonts w:ascii="TH SarabunIT๙" w:eastAsia="Sarabun" w:hAnsi="TH SarabunIT๙" w:cs="TH SarabunIT๙"/>
          <w:b/>
          <w:noProof/>
          <w:sz w:val="40"/>
          <w:szCs w:val="40"/>
        </w:rPr>
      </w:pPr>
    </w:p>
    <w:p w14:paraId="57014436" w14:textId="77777777" w:rsidR="0094512F" w:rsidRDefault="0094512F">
      <w:pPr>
        <w:spacing w:after="0" w:line="240" w:lineRule="auto"/>
        <w:jc w:val="center"/>
        <w:rPr>
          <w:rFonts w:ascii="TH SarabunIT๙" w:eastAsia="Sarabun" w:hAnsi="TH SarabunIT๙" w:cs="TH SarabunIT๙"/>
          <w:b/>
          <w:noProof/>
          <w:sz w:val="40"/>
          <w:szCs w:val="40"/>
        </w:rPr>
      </w:pPr>
    </w:p>
    <w:p w14:paraId="4FD24F1B" w14:textId="77777777" w:rsidR="0094512F" w:rsidRPr="003664F6" w:rsidRDefault="0094512F">
      <w:pPr>
        <w:spacing w:after="0" w:line="240" w:lineRule="auto"/>
        <w:jc w:val="center"/>
        <w:rPr>
          <w:rFonts w:ascii="TH SarabunIT๙" w:eastAsia="Sarabun" w:hAnsi="TH SarabunIT๙" w:cs="TH SarabunIT๙"/>
          <w:b/>
          <w:noProof/>
          <w:sz w:val="40"/>
          <w:szCs w:val="40"/>
        </w:rPr>
      </w:pPr>
    </w:p>
    <w:p w14:paraId="05F35075" w14:textId="77777777" w:rsidR="00F037F2" w:rsidRPr="003664F6" w:rsidRDefault="00F037F2">
      <w:pPr>
        <w:spacing w:after="0" w:line="240" w:lineRule="auto"/>
        <w:rPr>
          <w:rFonts w:ascii="TH SarabunIT๙" w:eastAsia="Sarabun" w:hAnsi="TH SarabunIT๙" w:cs="TH SarabunIT๙"/>
          <w:b/>
          <w:noProof/>
          <w:sz w:val="40"/>
          <w:szCs w:val="40"/>
        </w:rPr>
      </w:pPr>
    </w:p>
    <w:p w14:paraId="62624DED" w14:textId="77777777" w:rsidR="003664F6" w:rsidRPr="003664F6" w:rsidRDefault="003664F6" w:rsidP="003664F6">
      <w:pPr>
        <w:spacing w:after="0" w:line="240" w:lineRule="auto"/>
        <w:jc w:val="center"/>
        <w:rPr>
          <w:rFonts w:ascii="TH SarabunIT๙" w:eastAsia="Sarabun" w:hAnsi="TH SarabunIT๙" w:cs="TH SarabunIT๙"/>
          <w:b/>
          <w:noProof/>
          <w:sz w:val="52"/>
          <w:szCs w:val="52"/>
        </w:rPr>
      </w:pPr>
      <w:r w:rsidRPr="003664F6">
        <w:rPr>
          <w:rFonts w:ascii="TH SarabunIT๙" w:eastAsia="Sarabun" w:hAnsi="TH SarabunIT๙" w:cs="TH SarabunIT๙"/>
          <w:b/>
          <w:bCs/>
          <w:noProof/>
          <w:sz w:val="52"/>
          <w:szCs w:val="52"/>
          <w:cs/>
        </w:rPr>
        <w:t>รายงานผลการดำเนินการ</w:t>
      </w:r>
    </w:p>
    <w:p w14:paraId="515D789A" w14:textId="77777777" w:rsidR="0094512F" w:rsidRPr="003664F6" w:rsidRDefault="003664F6" w:rsidP="0094512F">
      <w:pPr>
        <w:spacing w:after="0" w:line="240" w:lineRule="auto"/>
        <w:jc w:val="center"/>
        <w:rPr>
          <w:rFonts w:ascii="TH SarabunIT๙" w:eastAsia="Sarabun" w:hAnsi="TH SarabunIT๙" w:cs="TH SarabunIT๙"/>
          <w:b/>
          <w:noProof/>
          <w:sz w:val="52"/>
          <w:szCs w:val="52"/>
        </w:rPr>
      </w:pPr>
      <w:r w:rsidRPr="003664F6">
        <w:rPr>
          <w:rFonts w:ascii="TH SarabunIT๙" w:eastAsia="Sarabun" w:hAnsi="TH SarabunIT๙" w:cs="TH SarabunIT๙"/>
          <w:b/>
          <w:bCs/>
          <w:noProof/>
          <w:sz w:val="52"/>
          <w:szCs w:val="52"/>
          <w:cs/>
        </w:rPr>
        <w:t>เพื่อส่งเสริมคุณธรรมและความโปร่งใส</w:t>
      </w:r>
      <w:r w:rsidR="0094512F" w:rsidRPr="003664F6">
        <w:rPr>
          <w:rFonts w:ascii="TH SarabunIT๙" w:eastAsia="Sarabun" w:hAnsi="TH SarabunIT๙" w:cs="TH SarabunIT๙"/>
          <w:b/>
          <w:bCs/>
          <w:noProof/>
          <w:sz w:val="52"/>
          <w:szCs w:val="52"/>
          <w:cs/>
        </w:rPr>
        <w:t>ภายในหน่วยงาน</w:t>
      </w:r>
    </w:p>
    <w:p w14:paraId="4715F4D9" w14:textId="62F24FD4" w:rsidR="003664F6" w:rsidRDefault="003664F6" w:rsidP="003664F6">
      <w:pPr>
        <w:spacing w:after="0" w:line="240" w:lineRule="auto"/>
        <w:jc w:val="center"/>
        <w:rPr>
          <w:rFonts w:ascii="TH SarabunIT๙" w:eastAsia="Sarabun" w:hAnsi="TH SarabunIT๙" w:cs="TH SarabunIT๙"/>
          <w:b/>
          <w:noProof/>
          <w:sz w:val="52"/>
          <w:szCs w:val="52"/>
        </w:rPr>
      </w:pPr>
      <w:r w:rsidRPr="003664F6">
        <w:rPr>
          <w:rFonts w:ascii="TH SarabunIT๙" w:eastAsia="Sarabun" w:hAnsi="TH SarabunIT๙" w:cs="TH SarabunIT๙"/>
          <w:b/>
          <w:bCs/>
          <w:noProof/>
          <w:sz w:val="52"/>
          <w:szCs w:val="52"/>
          <w:cs/>
        </w:rPr>
        <w:t>ประจำปีงบประมาณ พ</w:t>
      </w:r>
      <w:r w:rsidRPr="003664F6">
        <w:rPr>
          <w:rFonts w:ascii="TH SarabunIT๙" w:eastAsia="Sarabun" w:hAnsi="TH SarabunIT๙" w:cs="TH SarabunIT๙"/>
          <w:b/>
          <w:noProof/>
          <w:sz w:val="52"/>
          <w:szCs w:val="52"/>
        </w:rPr>
        <w:t>.</w:t>
      </w:r>
      <w:r w:rsidRPr="003664F6">
        <w:rPr>
          <w:rFonts w:ascii="TH SarabunIT๙" w:eastAsia="Sarabun" w:hAnsi="TH SarabunIT๙" w:cs="TH SarabunIT๙"/>
          <w:b/>
          <w:bCs/>
          <w:noProof/>
          <w:sz w:val="52"/>
          <w:szCs w:val="52"/>
          <w:cs/>
        </w:rPr>
        <w:t>ศ</w:t>
      </w:r>
      <w:r w:rsidRPr="003664F6">
        <w:rPr>
          <w:rFonts w:ascii="TH SarabunIT๙" w:eastAsia="Sarabun" w:hAnsi="TH SarabunIT๙" w:cs="TH SarabunIT๙"/>
          <w:b/>
          <w:noProof/>
          <w:sz w:val="52"/>
          <w:szCs w:val="52"/>
        </w:rPr>
        <w:t xml:space="preserve">. </w:t>
      </w:r>
      <w:r w:rsidRPr="003664F6">
        <w:rPr>
          <w:rFonts w:ascii="TH SarabunIT๙" w:eastAsia="Sarabun" w:hAnsi="TH SarabunIT๙" w:cs="TH SarabunIT๙"/>
          <w:b/>
          <w:bCs/>
          <w:noProof/>
          <w:sz w:val="52"/>
          <w:szCs w:val="52"/>
          <w:cs/>
        </w:rPr>
        <w:t>๒๕๖</w:t>
      </w:r>
      <w:r w:rsidR="00BC0558">
        <w:rPr>
          <w:rFonts w:ascii="TH SarabunIT๙" w:eastAsia="Sarabun" w:hAnsi="TH SarabunIT๙" w:cs="TH SarabunIT๙" w:hint="cs"/>
          <w:b/>
          <w:bCs/>
          <w:noProof/>
          <w:sz w:val="52"/>
          <w:szCs w:val="52"/>
          <w:cs/>
        </w:rPr>
        <w:t>8</w:t>
      </w:r>
      <w:r w:rsidRPr="003664F6">
        <w:rPr>
          <w:rFonts w:ascii="TH SarabunIT๙" w:eastAsia="Sarabun" w:hAnsi="TH SarabunIT๙" w:cs="TH SarabunIT๙"/>
          <w:b/>
          <w:bCs/>
          <w:noProof/>
          <w:sz w:val="52"/>
          <w:szCs w:val="52"/>
          <w:cs/>
        </w:rPr>
        <w:t xml:space="preserve"> </w:t>
      </w:r>
    </w:p>
    <w:p w14:paraId="4A6EB5B4" w14:textId="77777777" w:rsidR="00F037F2" w:rsidRPr="003664F6" w:rsidRDefault="00F037F2">
      <w:pPr>
        <w:spacing w:after="0" w:line="240" w:lineRule="auto"/>
        <w:jc w:val="center"/>
        <w:rPr>
          <w:rFonts w:ascii="TH SarabunIT๙" w:eastAsia="Sarabun" w:hAnsi="TH SarabunIT๙" w:cs="TH SarabunIT๙"/>
          <w:b/>
          <w:noProof/>
          <w:sz w:val="56"/>
          <w:szCs w:val="56"/>
        </w:rPr>
      </w:pPr>
    </w:p>
    <w:p w14:paraId="2D27EE03" w14:textId="77777777" w:rsidR="001B1811" w:rsidRDefault="001B1811" w:rsidP="00A316FE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</w:p>
    <w:p w14:paraId="6AC200A4" w14:textId="77777777" w:rsidR="00301D9E" w:rsidRDefault="00301D9E" w:rsidP="00A316FE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</w:p>
    <w:p w14:paraId="2F9F8818" w14:textId="77777777" w:rsidR="00301D9E" w:rsidRDefault="00301D9E" w:rsidP="00A316FE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</w:p>
    <w:p w14:paraId="1634C581" w14:textId="77777777" w:rsidR="00301D9E" w:rsidRDefault="00301D9E" w:rsidP="00A316FE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</w:p>
    <w:p w14:paraId="6FE2A973" w14:textId="77777777" w:rsidR="001B1811" w:rsidRDefault="001B1811" w:rsidP="001B181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</w:p>
    <w:p w14:paraId="3EDBBF16" w14:textId="26482663" w:rsidR="001B1811" w:rsidRPr="001B1811" w:rsidRDefault="001B1811" w:rsidP="00A316F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52"/>
          <w:szCs w:val="52"/>
        </w:rPr>
      </w:pPr>
      <w:r w:rsidRPr="001B1811">
        <w:rPr>
          <w:rFonts w:ascii="TH SarabunIT๙" w:hAnsi="TH SarabunIT๙" w:cs="TH SarabunIT๙" w:hint="cs"/>
          <w:b/>
          <w:bCs/>
          <w:sz w:val="52"/>
          <w:szCs w:val="52"/>
          <w:cs/>
        </w:rPr>
        <w:t>องค์การบริหารส่วนตำบลดอนจิก</w:t>
      </w:r>
    </w:p>
    <w:p w14:paraId="0F3E925A" w14:textId="7A829B2A" w:rsidR="001B1811" w:rsidRPr="001B1811" w:rsidRDefault="001B1811" w:rsidP="001B181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52"/>
          <w:szCs w:val="52"/>
          <w:cs/>
        </w:rPr>
        <w:sectPr w:rsidR="001B1811" w:rsidRPr="001B1811" w:rsidSect="00CD3EAB">
          <w:pgSz w:w="11906" w:h="16838"/>
          <w:pgMar w:top="851" w:right="1274" w:bottom="709" w:left="1701" w:header="708" w:footer="708" w:gutter="0"/>
          <w:cols w:space="708"/>
          <w:docGrid w:linePitch="360"/>
        </w:sectPr>
      </w:pP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>อำเภอ</w:t>
      </w:r>
      <w:proofErr w:type="spellStart"/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>พิบู</w:t>
      </w:r>
      <w:proofErr w:type="spellEnd"/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>ลม</w:t>
      </w:r>
      <w:proofErr w:type="spellStart"/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>ัง</w:t>
      </w:r>
      <w:proofErr w:type="spellEnd"/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t>สาหาร   จังหวัด</w:t>
      </w:r>
      <w:r w:rsidR="00FC5AB1">
        <w:rPr>
          <w:rFonts w:ascii="TH SarabunIT๙" w:hAnsi="TH SarabunIT๙" w:cs="TH SarabunIT๙" w:hint="cs"/>
          <w:b/>
          <w:bCs/>
          <w:sz w:val="52"/>
          <w:szCs w:val="52"/>
          <w:cs/>
        </w:rPr>
        <w:t>อุบลราชธานี</w:t>
      </w:r>
    </w:p>
    <w:p w14:paraId="3F8BE144" w14:textId="7F2E897A" w:rsidR="00736F43" w:rsidRPr="00736F43" w:rsidRDefault="00736F43" w:rsidP="00736F43">
      <w:pPr>
        <w:tabs>
          <w:tab w:val="left" w:pos="7560"/>
        </w:tabs>
        <w:spacing w:after="0" w:line="240" w:lineRule="auto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  <w:r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lastRenderedPageBreak/>
        <w:t>ร</w:t>
      </w:r>
      <w:r w:rsidRPr="00736F43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ายงานผลการประเมินความเสี่ยงการทุจริต</w:t>
      </w:r>
    </w:p>
    <w:p w14:paraId="744DC810" w14:textId="10CC1F0B" w:rsidR="00736F43" w:rsidRPr="00736F43" w:rsidRDefault="00736F43" w:rsidP="00736F43">
      <w:pPr>
        <w:tabs>
          <w:tab w:val="left" w:pos="7560"/>
        </w:tabs>
        <w:spacing w:after="0" w:line="240" w:lineRule="auto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  <w:r w:rsidRPr="00736F43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 xml:space="preserve">ของ </w:t>
      </w:r>
      <w:r w:rsidRPr="00736F43"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>องค์การบริหารส่วนตำบลดอนจิก</w:t>
      </w:r>
      <w:r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 xml:space="preserve"> </w:t>
      </w:r>
      <w:r w:rsidRPr="00736F43"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>อำเภอ</w:t>
      </w:r>
      <w:proofErr w:type="spellStart"/>
      <w:r w:rsidRPr="00736F43"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>พิบู</w:t>
      </w:r>
      <w:proofErr w:type="spellEnd"/>
      <w:r w:rsidRPr="00736F43"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>ลม</w:t>
      </w:r>
      <w:proofErr w:type="spellStart"/>
      <w:r w:rsidRPr="00736F43"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>ัง</w:t>
      </w:r>
      <w:proofErr w:type="spellEnd"/>
      <w:r w:rsidRPr="00736F43"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>สาหาร</w:t>
      </w:r>
      <w:r w:rsidRPr="00736F43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 xml:space="preserve">   </w:t>
      </w:r>
      <w:r w:rsidRPr="00736F43"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>จังหวัดอุบลราชธานี</w:t>
      </w:r>
    </w:p>
    <w:p w14:paraId="67011043" w14:textId="77777777" w:rsidR="00736F43" w:rsidRPr="00736F43" w:rsidRDefault="00736F43" w:rsidP="00736F43">
      <w:pPr>
        <w:tabs>
          <w:tab w:val="left" w:pos="7560"/>
        </w:tabs>
        <w:spacing w:after="0" w:line="240" w:lineRule="auto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  <w:r w:rsidRPr="00736F43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ประจำปีงบประมาณ พ.ศ. 2568</w:t>
      </w:r>
    </w:p>
    <w:tbl>
      <w:tblPr>
        <w:tblStyle w:val="11"/>
        <w:tblW w:w="15451" w:type="dxa"/>
        <w:tblInd w:w="-714" w:type="dxa"/>
        <w:tblLook w:val="04A0" w:firstRow="1" w:lastRow="0" w:firstColumn="1" w:lastColumn="0" w:noHBand="0" w:noVBand="1"/>
      </w:tblPr>
      <w:tblGrid>
        <w:gridCol w:w="3119"/>
        <w:gridCol w:w="3686"/>
        <w:gridCol w:w="2126"/>
        <w:gridCol w:w="2977"/>
        <w:gridCol w:w="3543"/>
      </w:tblGrid>
      <w:tr w:rsidR="00736F43" w:rsidRPr="00736F43" w14:paraId="217F672B" w14:textId="77777777" w:rsidTr="00FD0C87">
        <w:tc>
          <w:tcPr>
            <w:tcW w:w="3119" w:type="dxa"/>
            <w:vAlign w:val="center"/>
          </w:tcPr>
          <w:p w14:paraId="2ED9BD52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US"/>
              </w:rPr>
            </w:pPr>
            <w:r w:rsidRPr="00736F43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  <w:lang w:val="en-US"/>
              </w:rPr>
              <w:t>ประเด็นความเสี่ยงการทุจริต</w:t>
            </w:r>
          </w:p>
        </w:tc>
        <w:tc>
          <w:tcPr>
            <w:tcW w:w="3686" w:type="dxa"/>
            <w:vAlign w:val="center"/>
          </w:tcPr>
          <w:p w14:paraId="7240CA9A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US"/>
              </w:rPr>
            </w:pPr>
            <w:r w:rsidRPr="00736F43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  <w:lang w:val="en-US"/>
              </w:rPr>
              <w:t>เหตุการณ์ความเสี่ยง</w:t>
            </w:r>
          </w:p>
        </w:tc>
        <w:tc>
          <w:tcPr>
            <w:tcW w:w="2126" w:type="dxa"/>
            <w:vAlign w:val="center"/>
          </w:tcPr>
          <w:p w14:paraId="3AA971A7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US"/>
              </w:rPr>
            </w:pPr>
            <w:r w:rsidRPr="00736F43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  <w:lang w:val="en-US"/>
              </w:rPr>
              <w:t>ระดับของความเสี่ยง</w:t>
            </w:r>
          </w:p>
        </w:tc>
        <w:tc>
          <w:tcPr>
            <w:tcW w:w="2977" w:type="dxa"/>
            <w:vAlign w:val="center"/>
          </w:tcPr>
          <w:p w14:paraId="1179E950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US"/>
              </w:rPr>
            </w:pPr>
            <w:r w:rsidRPr="00736F43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  <w:lang w:val="en-US"/>
              </w:rPr>
              <w:t>วิธีการในการบริหาร</w:t>
            </w:r>
          </w:p>
          <w:p w14:paraId="0CF86D25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US"/>
              </w:rPr>
            </w:pPr>
            <w:r w:rsidRPr="00736F43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  <w:lang w:val="en-US"/>
              </w:rPr>
              <w:t>จัดการความเสี่ยง</w:t>
            </w:r>
          </w:p>
        </w:tc>
        <w:tc>
          <w:tcPr>
            <w:tcW w:w="3543" w:type="dxa"/>
            <w:vAlign w:val="center"/>
          </w:tcPr>
          <w:p w14:paraId="317FD811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US"/>
              </w:rPr>
            </w:pPr>
            <w:r w:rsidRPr="00736F43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  <w:lang w:val="en-US"/>
              </w:rPr>
              <w:t>ผลการดำเนินการตามวิธีการ</w:t>
            </w:r>
          </w:p>
          <w:p w14:paraId="1090E3CA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US"/>
              </w:rPr>
            </w:pPr>
            <w:r w:rsidRPr="00736F43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  <w:lang w:val="en-US"/>
              </w:rPr>
              <w:t>ในการบริหารจัดการความเสี่ยง</w:t>
            </w:r>
          </w:p>
        </w:tc>
      </w:tr>
      <w:tr w:rsidR="00736F43" w:rsidRPr="00736F43" w14:paraId="213E64DA" w14:textId="77777777" w:rsidTr="00FD0C87">
        <w:trPr>
          <w:trHeight w:val="3273"/>
        </w:trPr>
        <w:tc>
          <w:tcPr>
            <w:tcW w:w="3119" w:type="dxa"/>
          </w:tcPr>
          <w:p w14:paraId="2FA5AB99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  <w:r w:rsidRPr="00736F43">
              <w:rPr>
                <w:rFonts w:ascii="TH SarabunIT๙" w:eastAsia="TH SarabunPSK" w:hAnsi="TH SarabunIT๙" w:cs="TH SarabunIT๙"/>
                <w:sz w:val="28"/>
                <w:szCs w:val="28"/>
                <w:cs/>
                <w:lang w:val="en-US"/>
              </w:rPr>
              <w:t>1. การปฏิบัติงานของบุคลากร</w:t>
            </w:r>
          </w:p>
          <w:p w14:paraId="01B4D14C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10CDF361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47FE8E82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0BADD989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277F1B1D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523FDFCE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7779CB7B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cs/>
                <w:lang w:val="en-US"/>
              </w:rPr>
            </w:pPr>
            <w:r w:rsidRPr="00736F43"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  <w:t xml:space="preserve">2. </w:t>
            </w:r>
            <w:r w:rsidRPr="00736F43">
              <w:rPr>
                <w:rFonts w:ascii="TH SarabunIT๙" w:eastAsia="TH SarabunPSK" w:hAnsi="TH SarabunIT๙" w:cs="TH SarabunIT๙" w:hint="cs"/>
                <w:sz w:val="28"/>
                <w:szCs w:val="28"/>
                <w:cs/>
                <w:lang w:val="en-US"/>
              </w:rPr>
              <w:t xml:space="preserve">การให้บริการสาธารณะ/บริการประชาชน </w:t>
            </w:r>
          </w:p>
          <w:p w14:paraId="1680323C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4F13E7B6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49AD08A2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0E310EB0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0B0D35A1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  <w:r w:rsidRPr="00736F43">
              <w:rPr>
                <w:rFonts w:ascii="TH SarabunIT๙" w:eastAsia="TH SarabunPSK" w:hAnsi="TH SarabunIT๙" w:cs="TH SarabunIT๙" w:hint="cs"/>
                <w:sz w:val="28"/>
                <w:szCs w:val="28"/>
                <w:cs/>
                <w:lang w:val="en-US"/>
              </w:rPr>
              <w:t>3. การบริหารการเงินงบประมาณการจัดซื้อจัดจ้าง การบริหารพัสดุ</w:t>
            </w:r>
          </w:p>
          <w:p w14:paraId="14CF241A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69A8BF47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09BEEBBA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7C65E561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6C1DBDE3" w14:textId="07928B16" w:rsid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1BEE8E6E" w14:textId="29DAD7B9" w:rsid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4B928BCE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 w:hint="cs"/>
                <w:sz w:val="28"/>
                <w:szCs w:val="28"/>
                <w:lang w:val="en-US"/>
              </w:rPr>
            </w:pPr>
          </w:p>
          <w:p w14:paraId="4C0A8CD9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4B0E9F35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cs/>
                <w:lang w:val="en-US"/>
              </w:rPr>
            </w:pPr>
            <w:r w:rsidRPr="00736F43"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  <w:lastRenderedPageBreak/>
              <w:t xml:space="preserve">4. </w:t>
            </w:r>
            <w:r w:rsidRPr="00736F43">
              <w:rPr>
                <w:rFonts w:ascii="TH SarabunIT๙" w:eastAsia="TH SarabunPSK" w:hAnsi="TH SarabunIT๙" w:cs="TH SarabunIT๙" w:hint="cs"/>
                <w:sz w:val="28"/>
                <w:szCs w:val="28"/>
                <w:cs/>
                <w:lang w:val="en-US"/>
              </w:rPr>
              <w:t>การบริหารงานบุคคล การบริหารงานบุคคล การเรียกรับเพื่อให้ได้มาซึ่งการบรรจุ แต่งตั้งเข้ามาปฏิบัติหน้าที่</w:t>
            </w:r>
          </w:p>
          <w:p w14:paraId="4BCA4383" w14:textId="0AFE906B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cs/>
                <w:lang w:val="en-US"/>
              </w:rPr>
            </w:pPr>
          </w:p>
          <w:p w14:paraId="298CDAE6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1BB66906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3461687D" w14:textId="77777777" w:rsid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440D9EAB" w14:textId="77777777" w:rsid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3FE7B8E3" w14:textId="17F24354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 w:hint="cs"/>
                <w:sz w:val="28"/>
                <w:szCs w:val="28"/>
                <w:lang w:val="en-US"/>
              </w:rPr>
            </w:pPr>
          </w:p>
        </w:tc>
        <w:tc>
          <w:tcPr>
            <w:tcW w:w="3686" w:type="dxa"/>
          </w:tcPr>
          <w:p w14:paraId="37ACAEA9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  <w:r w:rsidRPr="00736F43">
              <w:rPr>
                <w:rFonts w:ascii="TH SarabunIT๙" w:eastAsia="TH SarabunPSK" w:hAnsi="TH SarabunIT๙" w:cs="TH SarabunIT๙" w:hint="cs"/>
                <w:sz w:val="28"/>
                <w:szCs w:val="28"/>
                <w:cs/>
                <w:lang w:val="en-US"/>
              </w:rPr>
              <w:lastRenderedPageBreak/>
              <w:t xml:space="preserve">- </w:t>
            </w:r>
            <w:r w:rsidRPr="00736F43">
              <w:rPr>
                <w:rFonts w:ascii="TH SarabunIT๙" w:eastAsia="TH SarabunPSK" w:hAnsi="TH SarabunIT๙" w:cs="TH SarabunIT๙"/>
                <w:sz w:val="28"/>
                <w:szCs w:val="28"/>
                <w:cs/>
                <w:lang w:val="en-US"/>
              </w:rPr>
              <w:t>บุคลากรของหน่วยงานปฏิบัติตามนโยบายของผู้บริหาร โดยไม่มีกฎ ระเบียบรองรับ</w:t>
            </w:r>
          </w:p>
          <w:p w14:paraId="76B56D32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292B1545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74DBC683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2E5B969D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0AADC4CD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4763B60D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  <w:r w:rsidRPr="00736F43">
              <w:rPr>
                <w:rFonts w:ascii="TH SarabunIT๙" w:eastAsia="TH SarabunPSK" w:hAnsi="TH SarabunIT๙" w:cs="TH SarabunIT๙" w:hint="cs"/>
                <w:sz w:val="28"/>
                <w:szCs w:val="28"/>
                <w:cs/>
                <w:lang w:val="en-US"/>
              </w:rPr>
              <w:t>- ไม่ให้บริการประชาชน ตามลำดับ อันเนื่องจากความสัมพันธ์ส่วนตัว การให้สิทธิพิเศษแก่คนบางกลุ่ม หรือมีการติดสินบนเพื่อให้การปฏิบัติงานเจ้าหน้าเร็วขึ้น</w:t>
            </w:r>
          </w:p>
          <w:p w14:paraId="574BF8CC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18948F6A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164E9F2A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  <w:r w:rsidRPr="00736F43">
              <w:rPr>
                <w:rFonts w:ascii="TH SarabunIT๙" w:eastAsia="TH SarabunPSK" w:hAnsi="TH SarabunIT๙" w:cs="TH SarabunIT๙" w:hint="cs"/>
                <w:sz w:val="28"/>
                <w:szCs w:val="28"/>
                <w:cs/>
                <w:lang w:val="en-US"/>
              </w:rPr>
              <w:t>- การบริหารการเงิน งบประมาณการจัดซื้อจัดจ้าง การจัดหาพัสดุไม่เป็นไปตามระเบียบที่เกี่ยวข้อง หรือ ไม่เป็นไปตามวัตถุประสงค์ หรือใช้เงินไม่เกิดประโยชน์กับราชการ</w:t>
            </w:r>
          </w:p>
          <w:p w14:paraId="613CD6F0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760E965E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28AB848B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57088DA7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7E2F329B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5DB45E7B" w14:textId="77777777" w:rsid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  <w:r w:rsidRPr="00736F43">
              <w:rPr>
                <w:rFonts w:ascii="TH SarabunIT๙" w:eastAsia="TH SarabunPSK" w:hAnsi="TH SarabunIT๙" w:cs="TH SarabunIT๙" w:hint="cs"/>
                <w:sz w:val="28"/>
                <w:szCs w:val="28"/>
                <w:cs/>
                <w:lang w:val="en-US"/>
              </w:rPr>
              <w:lastRenderedPageBreak/>
              <w:t xml:space="preserve">- การเรียกรับเพื่อให้ได้มาซึ่งการบรรจุ แต่งตั้งเข้ามาปฏิบัติหน้าที่ </w:t>
            </w:r>
          </w:p>
          <w:p w14:paraId="74D1AC41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  <w:r w:rsidRPr="00736F43">
              <w:rPr>
                <w:rFonts w:ascii="TH SarabunIT๙" w:eastAsia="TH SarabunPSK" w:hAnsi="TH SarabunIT๙" w:cs="TH SarabunIT๙"/>
                <w:sz w:val="28"/>
                <w:szCs w:val="28"/>
                <w:cs/>
                <w:lang w:val="en-US"/>
              </w:rPr>
              <w:t xml:space="preserve">- </w:t>
            </w:r>
            <w:r w:rsidRPr="00736F43">
              <w:rPr>
                <w:rFonts w:ascii="TH SarabunIT๙" w:hAnsi="TH SarabunIT๙" w:cs="TH SarabunIT๙"/>
                <w:sz w:val="28"/>
                <w:szCs w:val="28"/>
                <w:cs/>
              </w:rPr>
              <w:t>ผู้มีอำนาจหรือผู้เกี่ยวข้องกับการสรรหา เรียกรับเงิน ทรัพย์สิน หรือผลประโยชน์อื่นจากผู้สมัครหรือบุคคลใกล้ชิด</w:t>
            </w:r>
          </w:p>
          <w:p w14:paraId="2ACA1F71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hAnsi="TH SarabunIT๙" w:cs="TH SarabunIT๙"/>
                <w:sz w:val="28"/>
                <w:szCs w:val="28"/>
              </w:rPr>
            </w:pPr>
            <w:r w:rsidRPr="00736F43">
              <w:rPr>
                <w:rFonts w:ascii="TH SarabunIT๙" w:eastAsia="TH SarabunPSK" w:hAnsi="TH SarabunIT๙" w:cs="TH SarabunIT๙"/>
                <w:sz w:val="28"/>
                <w:szCs w:val="28"/>
                <w:cs/>
                <w:lang w:val="en-US"/>
              </w:rPr>
              <w:t>-</w:t>
            </w:r>
            <w:r w:rsidRPr="00736F43">
              <w:rPr>
                <w:rFonts w:ascii="TH SarabunIT๙" w:hAnsi="TH SarabunIT๙" w:cs="TH SarabunIT๙"/>
                <w:sz w:val="28"/>
                <w:szCs w:val="28"/>
                <w:cs/>
              </w:rPr>
              <w:t>การกำหนดคุณสมบัติหรือขั้นตอนการคัดเลือกเพื่อเอื้อประโยชน์แก่บุคคลใดบุคคลหนึ่ง</w:t>
            </w:r>
          </w:p>
          <w:p w14:paraId="73B55692" w14:textId="27250632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 w:hint="cs"/>
                <w:sz w:val="28"/>
                <w:szCs w:val="28"/>
                <w:cs/>
                <w:lang w:val="en-US"/>
              </w:rPr>
            </w:pPr>
            <w:r w:rsidRPr="00736F43">
              <w:rPr>
                <w:rFonts w:ascii="TH SarabunIT๙" w:hAnsi="TH SarabunIT๙" w:cs="TH SarabunIT๙"/>
                <w:sz w:val="28"/>
                <w:szCs w:val="28"/>
                <w:cs/>
              </w:rPr>
              <w:t>- การใช้ความสัมพันธ์ส่วนตัวหรืออิทธิพลในการกดดันคณะกรรมการคัดเลือก</w:t>
            </w:r>
          </w:p>
        </w:tc>
        <w:tc>
          <w:tcPr>
            <w:tcW w:w="2126" w:type="dxa"/>
          </w:tcPr>
          <w:p w14:paraId="0EC71F65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jc w:val="center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  <w:r w:rsidRPr="00736F43">
              <w:rPr>
                <w:rFonts w:ascii="TH SarabunIT๙" w:eastAsia="TH SarabunPSK" w:hAnsi="TH SarabunIT๙" w:cs="TH SarabunIT๙"/>
                <w:sz w:val="28"/>
                <w:szCs w:val="28"/>
                <w:cs/>
                <w:lang w:val="en-US"/>
              </w:rPr>
              <w:lastRenderedPageBreak/>
              <w:t>ปานกลาง</w:t>
            </w:r>
          </w:p>
          <w:p w14:paraId="080C1F04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jc w:val="center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540E8E34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jc w:val="center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4D72521B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jc w:val="center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35C4C142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jc w:val="center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5836C695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jc w:val="center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486D3884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jc w:val="center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211DF97F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jc w:val="center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  <w:r w:rsidRPr="00736F43">
              <w:rPr>
                <w:rFonts w:ascii="TH SarabunIT๙" w:eastAsia="TH SarabunPSK" w:hAnsi="TH SarabunIT๙" w:cs="TH SarabunIT๙" w:hint="cs"/>
                <w:sz w:val="28"/>
                <w:szCs w:val="28"/>
                <w:cs/>
                <w:lang w:val="en-US"/>
              </w:rPr>
              <w:t>ปานกลาง</w:t>
            </w:r>
          </w:p>
          <w:p w14:paraId="15F932F0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jc w:val="center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1423E4B3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jc w:val="center"/>
              <w:rPr>
                <w:rFonts w:ascii="TH SarabunIT๙" w:eastAsia="TH SarabunPSK" w:hAnsi="TH SarabunIT๙" w:cs="TH SarabunIT๙" w:hint="cs"/>
                <w:sz w:val="28"/>
                <w:szCs w:val="28"/>
                <w:cs/>
                <w:lang w:val="en-US"/>
              </w:rPr>
            </w:pPr>
          </w:p>
          <w:p w14:paraId="400973C1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jc w:val="center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45AA8CF4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jc w:val="center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3AEE3E50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jc w:val="center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60D95C73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jc w:val="center"/>
              <w:rPr>
                <w:rFonts w:ascii="TH SarabunIT๙" w:eastAsia="TH SarabunPSK" w:hAnsi="TH SarabunIT๙" w:cs="TH SarabunIT๙"/>
                <w:sz w:val="28"/>
                <w:szCs w:val="28"/>
                <w:cs/>
                <w:lang w:val="en-US"/>
              </w:rPr>
            </w:pPr>
            <w:r w:rsidRPr="00736F43">
              <w:rPr>
                <w:rFonts w:ascii="TH SarabunIT๙" w:eastAsia="TH SarabunPSK" w:hAnsi="TH SarabunIT๙" w:cs="TH SarabunIT๙" w:hint="cs"/>
                <w:sz w:val="28"/>
                <w:szCs w:val="28"/>
                <w:cs/>
                <w:lang w:val="en-US"/>
              </w:rPr>
              <w:t>สูง</w:t>
            </w:r>
          </w:p>
          <w:p w14:paraId="0DBC9C5F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jc w:val="center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17C78DE7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jc w:val="center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5D9BA2E5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jc w:val="center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36C50C13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jc w:val="center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406D096C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jc w:val="center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320F49E1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jc w:val="center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0F9207D2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jc w:val="center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31BF0844" w14:textId="77777777" w:rsidR="00736F43" w:rsidRDefault="00736F43" w:rsidP="00736F43">
            <w:pPr>
              <w:tabs>
                <w:tab w:val="left" w:pos="7560"/>
              </w:tabs>
              <w:spacing w:line="276" w:lineRule="auto"/>
              <w:jc w:val="center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697AC2DD" w14:textId="77777777" w:rsidR="00736F43" w:rsidRDefault="00736F43" w:rsidP="00736F43">
            <w:pPr>
              <w:tabs>
                <w:tab w:val="left" w:pos="7560"/>
              </w:tabs>
              <w:spacing w:line="276" w:lineRule="auto"/>
              <w:jc w:val="center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7042B6E9" w14:textId="7B1C33CF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jc w:val="center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  <w:r w:rsidRPr="00736F43">
              <w:rPr>
                <w:rFonts w:ascii="TH SarabunIT๙" w:eastAsia="TH SarabunPSK" w:hAnsi="TH SarabunIT๙" w:cs="TH SarabunIT๙" w:hint="cs"/>
                <w:sz w:val="28"/>
                <w:szCs w:val="28"/>
                <w:cs/>
                <w:lang w:val="en-US"/>
              </w:rPr>
              <w:lastRenderedPageBreak/>
              <w:t>สูง</w:t>
            </w:r>
          </w:p>
          <w:p w14:paraId="4A700E9E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jc w:val="center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47ED948C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jc w:val="center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00688DD7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jc w:val="center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</w:tc>
        <w:tc>
          <w:tcPr>
            <w:tcW w:w="2977" w:type="dxa"/>
          </w:tcPr>
          <w:p w14:paraId="46160F74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  <w:r w:rsidRPr="00736F43">
              <w:rPr>
                <w:rFonts w:ascii="TH SarabunIT๙" w:eastAsia="TH SarabunPSK" w:hAnsi="TH SarabunIT๙" w:cs="TH SarabunIT๙"/>
                <w:sz w:val="28"/>
                <w:szCs w:val="28"/>
                <w:cs/>
                <w:lang w:val="en-US"/>
              </w:rPr>
              <w:lastRenderedPageBreak/>
              <w:t>มาตรการแสดงเจตนารมณ์ในการนำหลักคุณธรรมมาใช้ในการบริหารงานของผู้บริหาร ด้วยการจัดทำแผนปฏิบัติการป้องกันการทุจริต เพื่อยกระดับคุณธรรมและความโปร่งใส</w:t>
            </w:r>
          </w:p>
          <w:p w14:paraId="575B9E45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70D3B014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0416E881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  <w:r w:rsidRPr="00736F43">
              <w:rPr>
                <w:rFonts w:ascii="TH SarabunIT๙" w:eastAsia="TH SarabunPSK" w:hAnsi="TH SarabunIT๙" w:cs="TH SarabunIT๙" w:hint="cs"/>
                <w:sz w:val="28"/>
                <w:szCs w:val="28"/>
                <w:cs/>
                <w:lang w:val="en-US"/>
              </w:rPr>
              <w:t xml:space="preserve">มาตรการ </w:t>
            </w:r>
            <w:r w:rsidRPr="00736F43"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  <w:t>No gift Policy</w:t>
            </w:r>
          </w:p>
          <w:p w14:paraId="7DE24C70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6D9B7200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7F715A04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3A973A93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56AEDB43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0D1E8C95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cs/>
                <w:lang w:val="en-US"/>
              </w:rPr>
            </w:pPr>
            <w:r w:rsidRPr="00736F43">
              <w:rPr>
                <w:rFonts w:ascii="TH SarabunIT๙" w:eastAsia="TH SarabunPSK" w:hAnsi="TH SarabunIT๙" w:cs="TH SarabunIT๙" w:hint="cs"/>
                <w:sz w:val="28"/>
                <w:szCs w:val="28"/>
                <w:cs/>
                <w:lang w:val="en-US"/>
              </w:rPr>
              <w:t>มาตรการควบคุมการเบิกจ่ายเงินตามเทศบาลบัญญัติงบประมาณรายจ่ายประจำปี</w:t>
            </w:r>
          </w:p>
          <w:p w14:paraId="6803F18A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7A562AEC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56B9A03C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2A450B6B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35D3D7BF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7EC0C0D4" w14:textId="77777777" w:rsid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307A2071" w14:textId="77777777" w:rsid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52B840B0" w14:textId="77777777" w:rsid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  <w:r w:rsidRPr="00736F43">
              <w:rPr>
                <w:rFonts w:ascii="TH SarabunIT๙" w:eastAsia="TH SarabunPSK" w:hAnsi="TH SarabunIT๙" w:cs="TH SarabunIT๙" w:hint="cs"/>
                <w:sz w:val="28"/>
                <w:szCs w:val="28"/>
                <w:cs/>
                <w:lang w:val="en-US"/>
              </w:rPr>
              <w:lastRenderedPageBreak/>
              <w:t>มาตรการสร้างความโปร่งใสในการบริหารงานบุคคล</w:t>
            </w:r>
          </w:p>
          <w:p w14:paraId="48AFB911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  <w:r w:rsidRPr="00736F43">
              <w:rPr>
                <w:rFonts w:ascii="TH SarabunIT๙" w:eastAsia="TH SarabunPSK" w:hAnsi="TH SarabunIT๙" w:cs="TH SarabunIT๙"/>
                <w:sz w:val="28"/>
                <w:szCs w:val="28"/>
                <w:cs/>
                <w:lang w:val="en-US"/>
              </w:rPr>
              <w:t xml:space="preserve">- </w:t>
            </w:r>
            <w:r w:rsidRPr="00736F43">
              <w:rPr>
                <w:rFonts w:ascii="TH SarabunIT๙" w:eastAsia="TH SarabunPSK" w:hAnsi="TH SarabunIT๙" w:cs="TH SarabunIT๙" w:hint="cs"/>
                <w:sz w:val="28"/>
                <w:szCs w:val="28"/>
                <w:cs/>
                <w:lang w:val="en-US"/>
              </w:rPr>
              <w:t>ประกาศนโยบาย</w:t>
            </w:r>
            <w:r w:rsidRPr="00736F43">
              <w:rPr>
                <w:rFonts w:ascii="TH SarabunIT๙" w:eastAsia="TH SarabunPSK" w:hAnsi="TH SarabunIT๙" w:cs="TH SarabunIT๙"/>
                <w:sz w:val="28"/>
                <w:szCs w:val="28"/>
                <w:cs/>
                <w:lang w:val="en-US"/>
              </w:rPr>
              <w:t xml:space="preserve"> </w:t>
            </w:r>
            <w:r w:rsidRPr="00736F43"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  <w:t xml:space="preserve">No Gift Policy </w:t>
            </w:r>
            <w:r w:rsidRPr="00736F43">
              <w:rPr>
                <w:rFonts w:ascii="TH SarabunIT๙" w:eastAsia="TH SarabunPSK" w:hAnsi="TH SarabunIT๙" w:cs="TH SarabunIT๙" w:hint="cs"/>
                <w:sz w:val="28"/>
                <w:szCs w:val="28"/>
                <w:cs/>
                <w:lang w:val="en-US"/>
              </w:rPr>
              <w:t>และนโยบายต่อต้านการรับสินบน</w:t>
            </w:r>
          </w:p>
          <w:p w14:paraId="185B8D28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  <w:r w:rsidRPr="00736F43">
              <w:rPr>
                <w:rFonts w:ascii="TH SarabunIT๙" w:eastAsia="TH SarabunPSK" w:hAnsi="TH SarabunIT๙" w:cs="TH SarabunIT๙"/>
                <w:sz w:val="28"/>
                <w:szCs w:val="28"/>
                <w:cs/>
                <w:lang w:val="en-US"/>
              </w:rPr>
              <w:t xml:space="preserve">- </w:t>
            </w:r>
            <w:r w:rsidRPr="00736F43">
              <w:rPr>
                <w:rFonts w:ascii="TH SarabunIT๙" w:eastAsia="TH SarabunPSK" w:hAnsi="TH SarabunIT๙" w:cs="TH SarabunIT๙" w:hint="cs"/>
                <w:sz w:val="28"/>
                <w:szCs w:val="28"/>
                <w:cs/>
                <w:lang w:val="en-US"/>
              </w:rPr>
              <w:t>กำหนดบทลงโทษสำหรับผู้กระทำผิดอย่างชัดเจน</w:t>
            </w:r>
          </w:p>
          <w:p w14:paraId="0B42F20E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  <w:r w:rsidRPr="00736F43">
              <w:rPr>
                <w:rFonts w:ascii="TH SarabunIT๙" w:eastAsia="TH SarabunPSK" w:hAnsi="TH SarabunIT๙" w:cs="TH SarabunIT๙"/>
                <w:sz w:val="28"/>
                <w:szCs w:val="28"/>
                <w:cs/>
                <w:lang w:val="en-US"/>
              </w:rPr>
              <w:t xml:space="preserve">- </w:t>
            </w:r>
            <w:r w:rsidRPr="00736F43">
              <w:rPr>
                <w:rFonts w:ascii="TH SarabunIT๙" w:eastAsia="TH SarabunPSK" w:hAnsi="TH SarabunIT๙" w:cs="TH SarabunIT๙" w:hint="cs"/>
                <w:sz w:val="28"/>
                <w:szCs w:val="28"/>
                <w:cs/>
                <w:lang w:val="en-US"/>
              </w:rPr>
              <w:t>แจ้งให้คณะกรรมการสรรหา</w:t>
            </w:r>
            <w:r w:rsidRPr="00736F43">
              <w:rPr>
                <w:rFonts w:ascii="TH SarabunIT๙" w:eastAsia="TH SarabunPSK" w:hAnsi="TH SarabunIT๙" w:cs="TH SarabunIT๙"/>
                <w:sz w:val="28"/>
                <w:szCs w:val="28"/>
                <w:cs/>
                <w:lang w:val="en-US"/>
              </w:rPr>
              <w:t xml:space="preserve"> </w:t>
            </w:r>
            <w:r w:rsidRPr="00736F43">
              <w:rPr>
                <w:rFonts w:ascii="TH SarabunIT๙" w:eastAsia="TH SarabunPSK" w:hAnsi="TH SarabunIT๙" w:cs="TH SarabunIT๙" w:hint="cs"/>
                <w:sz w:val="28"/>
                <w:szCs w:val="28"/>
                <w:cs/>
                <w:lang w:val="en-US"/>
              </w:rPr>
              <w:t>เจ้าหน้าที่</w:t>
            </w:r>
            <w:r w:rsidRPr="00736F43">
              <w:rPr>
                <w:rFonts w:ascii="TH SarabunIT๙" w:eastAsia="TH SarabunPSK" w:hAnsi="TH SarabunIT๙" w:cs="TH SarabunIT๙"/>
                <w:sz w:val="28"/>
                <w:szCs w:val="28"/>
                <w:cs/>
                <w:lang w:val="en-US"/>
              </w:rPr>
              <w:t xml:space="preserve"> </w:t>
            </w:r>
            <w:r w:rsidRPr="00736F43">
              <w:rPr>
                <w:rFonts w:ascii="TH SarabunIT๙" w:eastAsia="TH SarabunPSK" w:hAnsi="TH SarabunIT๙" w:cs="TH SarabunIT๙" w:hint="cs"/>
                <w:sz w:val="28"/>
                <w:szCs w:val="28"/>
                <w:cs/>
                <w:lang w:val="en-US"/>
              </w:rPr>
              <w:t>และผู้สมัครรับทราบโดยทั่วกัน</w:t>
            </w:r>
          </w:p>
          <w:p w14:paraId="224CB13E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  <w:r w:rsidRPr="00736F43">
              <w:rPr>
                <w:rFonts w:ascii="TH SarabunIT๙" w:eastAsia="TH SarabunPSK" w:hAnsi="TH SarabunIT๙" w:cs="TH SarabunIT๙"/>
                <w:sz w:val="28"/>
                <w:szCs w:val="28"/>
                <w:cs/>
                <w:lang w:val="en-US"/>
              </w:rPr>
              <w:t xml:space="preserve">- </w:t>
            </w:r>
            <w:r w:rsidRPr="00736F43">
              <w:rPr>
                <w:rFonts w:ascii="TH SarabunIT๙" w:eastAsia="TH SarabunPSK" w:hAnsi="TH SarabunIT๙" w:cs="TH SarabunIT๙" w:hint="cs"/>
                <w:sz w:val="28"/>
                <w:szCs w:val="28"/>
                <w:cs/>
                <w:lang w:val="en-US"/>
              </w:rPr>
              <w:t>ประกาศรับสมัคร</w:t>
            </w:r>
            <w:r w:rsidRPr="00736F43">
              <w:rPr>
                <w:rFonts w:ascii="TH SarabunIT๙" w:eastAsia="TH SarabunPSK" w:hAnsi="TH SarabunIT๙" w:cs="TH SarabunIT๙"/>
                <w:sz w:val="28"/>
                <w:szCs w:val="28"/>
                <w:cs/>
                <w:lang w:val="en-US"/>
              </w:rPr>
              <w:t xml:space="preserve"> </w:t>
            </w:r>
            <w:r w:rsidRPr="00736F43">
              <w:rPr>
                <w:rFonts w:ascii="TH SarabunIT๙" w:eastAsia="TH SarabunPSK" w:hAnsi="TH SarabunIT๙" w:cs="TH SarabunIT๙" w:hint="cs"/>
                <w:sz w:val="28"/>
                <w:szCs w:val="28"/>
                <w:cs/>
                <w:lang w:val="en-US"/>
              </w:rPr>
              <w:t>หลักเกณฑ์</w:t>
            </w:r>
            <w:r w:rsidRPr="00736F43">
              <w:rPr>
                <w:rFonts w:ascii="TH SarabunIT๙" w:eastAsia="TH SarabunPSK" w:hAnsi="TH SarabunIT๙" w:cs="TH SarabunIT๙"/>
                <w:sz w:val="28"/>
                <w:szCs w:val="28"/>
                <w:cs/>
                <w:lang w:val="en-US"/>
              </w:rPr>
              <w:t xml:space="preserve"> </w:t>
            </w:r>
            <w:r w:rsidRPr="00736F43">
              <w:rPr>
                <w:rFonts w:ascii="TH SarabunIT๙" w:eastAsia="TH SarabunPSK" w:hAnsi="TH SarabunIT๙" w:cs="TH SarabunIT๙" w:hint="cs"/>
                <w:sz w:val="28"/>
                <w:szCs w:val="28"/>
                <w:cs/>
                <w:lang w:val="en-US"/>
              </w:rPr>
              <w:t>และคุณสมบัติผ่านช่องทางสาธารณะ</w:t>
            </w:r>
          </w:p>
          <w:p w14:paraId="73386D2A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  <w:r w:rsidRPr="00736F43">
              <w:rPr>
                <w:rFonts w:ascii="TH SarabunIT๙" w:eastAsia="TH SarabunPSK" w:hAnsi="TH SarabunIT๙" w:cs="TH SarabunIT๙"/>
                <w:sz w:val="28"/>
                <w:szCs w:val="28"/>
                <w:cs/>
                <w:lang w:val="en-US"/>
              </w:rPr>
              <w:t xml:space="preserve">- </w:t>
            </w:r>
            <w:r w:rsidRPr="00736F43">
              <w:rPr>
                <w:rFonts w:ascii="TH SarabunIT๙" w:eastAsia="TH SarabunPSK" w:hAnsi="TH SarabunIT๙" w:cs="TH SarabunIT๙" w:hint="cs"/>
                <w:sz w:val="28"/>
                <w:szCs w:val="28"/>
                <w:cs/>
                <w:lang w:val="en-US"/>
              </w:rPr>
              <w:t>กำหนดเกณฑ์การให้คะแนนอย่างชัดเจน</w:t>
            </w:r>
          </w:p>
          <w:p w14:paraId="56C0D5B3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  <w:r w:rsidRPr="00736F43">
              <w:rPr>
                <w:rFonts w:ascii="TH SarabunIT๙" w:eastAsia="TH SarabunPSK" w:hAnsi="TH SarabunIT๙" w:cs="TH SarabunIT๙"/>
                <w:sz w:val="28"/>
                <w:szCs w:val="28"/>
                <w:cs/>
                <w:lang w:val="en-US"/>
              </w:rPr>
              <w:t xml:space="preserve">- </w:t>
            </w:r>
            <w:r w:rsidRPr="00736F43">
              <w:rPr>
                <w:rFonts w:ascii="TH SarabunIT๙" w:eastAsia="TH SarabunPSK" w:hAnsi="TH SarabunIT๙" w:cs="TH SarabunIT๙" w:hint="cs"/>
                <w:sz w:val="28"/>
                <w:szCs w:val="28"/>
                <w:cs/>
                <w:lang w:val="en-US"/>
              </w:rPr>
              <w:t>เปิดเผยผลคะแนนหรือผลการคัดเลือกตามระเบียบที่กำหนด</w:t>
            </w:r>
          </w:p>
          <w:p w14:paraId="3ED30E2B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  <w:r w:rsidRPr="00736F43">
              <w:rPr>
                <w:rFonts w:ascii="TH SarabunIT๙" w:eastAsia="TH SarabunPSK" w:hAnsi="TH SarabunIT๙" w:cs="TH SarabunIT๙" w:hint="cs"/>
                <w:sz w:val="28"/>
                <w:szCs w:val="28"/>
                <w:cs/>
                <w:lang w:val="en-US"/>
              </w:rPr>
              <w:t>จัดเก็บเอกสารหลักฐานทุกขั้นตอนเพื่อใช้ตรวจสอบย้อนหลัง</w:t>
            </w:r>
          </w:p>
          <w:p w14:paraId="41D34ECE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  <w:r w:rsidRPr="00736F43">
              <w:rPr>
                <w:rFonts w:ascii="TH SarabunIT๙" w:eastAsia="TH SarabunPSK" w:hAnsi="TH SarabunIT๙" w:cs="TH SarabunIT๙"/>
                <w:sz w:val="28"/>
                <w:szCs w:val="28"/>
                <w:cs/>
                <w:lang w:val="en-US"/>
              </w:rPr>
              <w:t xml:space="preserve">- </w:t>
            </w:r>
            <w:r w:rsidRPr="00736F43">
              <w:rPr>
                <w:rFonts w:ascii="TH SarabunIT๙" w:eastAsia="TH SarabunPSK" w:hAnsi="TH SarabunIT๙" w:cs="TH SarabunIT๙" w:hint="cs"/>
                <w:sz w:val="28"/>
                <w:szCs w:val="28"/>
                <w:cs/>
                <w:lang w:val="en-US"/>
              </w:rPr>
              <w:t>จัดช่องทางร้องเรียนที่ปลอดภัยและเป็นความลับ</w:t>
            </w:r>
          </w:p>
          <w:p w14:paraId="6282FDBD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  <w:r w:rsidRPr="00736F43">
              <w:rPr>
                <w:rFonts w:ascii="TH SarabunIT๙" w:eastAsia="TH SarabunPSK" w:hAnsi="TH SarabunIT๙" w:cs="TH SarabunIT๙"/>
                <w:sz w:val="28"/>
                <w:szCs w:val="28"/>
                <w:cs/>
                <w:lang w:val="en-US"/>
              </w:rPr>
              <w:t xml:space="preserve">- </w:t>
            </w:r>
            <w:r w:rsidRPr="00736F43">
              <w:rPr>
                <w:rFonts w:ascii="TH SarabunIT๙" w:eastAsia="TH SarabunPSK" w:hAnsi="TH SarabunIT๙" w:cs="TH SarabunIT๙" w:hint="cs"/>
                <w:sz w:val="28"/>
                <w:szCs w:val="28"/>
                <w:cs/>
                <w:lang w:val="en-US"/>
              </w:rPr>
              <w:t>ประชาสัมพันธ์ช่องทางร้องเรียนให้ผู้สมัครรับทราบ</w:t>
            </w:r>
          </w:p>
          <w:p w14:paraId="1B0885FE" w14:textId="564D31BF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 w:hint="cs"/>
                <w:sz w:val="28"/>
                <w:szCs w:val="28"/>
                <w:cs/>
                <w:lang w:val="en-US"/>
              </w:rPr>
            </w:pPr>
            <w:r w:rsidRPr="00736F43">
              <w:rPr>
                <w:rFonts w:ascii="TH SarabunIT๙" w:eastAsia="TH SarabunPSK" w:hAnsi="TH SarabunIT๙" w:cs="TH SarabunIT๙"/>
                <w:sz w:val="28"/>
                <w:szCs w:val="28"/>
                <w:cs/>
                <w:lang w:val="en-US"/>
              </w:rPr>
              <w:t xml:space="preserve">- </w:t>
            </w:r>
            <w:r w:rsidRPr="00736F43">
              <w:rPr>
                <w:rFonts w:ascii="TH SarabunIT๙" w:eastAsia="TH SarabunPSK" w:hAnsi="TH SarabunIT๙" w:cs="TH SarabunIT๙" w:hint="cs"/>
                <w:sz w:val="28"/>
                <w:szCs w:val="28"/>
                <w:cs/>
                <w:lang w:val="en-US"/>
              </w:rPr>
              <w:t>มีมาตรการคุ้มครองผู้ร้องเรียนหรือผู้ให้ข้อมูล</w:t>
            </w:r>
          </w:p>
        </w:tc>
        <w:tc>
          <w:tcPr>
            <w:tcW w:w="3543" w:type="dxa"/>
          </w:tcPr>
          <w:p w14:paraId="31091F51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  <w:r w:rsidRPr="00736F43">
              <w:rPr>
                <w:rFonts w:ascii="TH SarabunIT๙" w:eastAsia="TH SarabunPSK" w:hAnsi="TH SarabunIT๙" w:cs="TH SarabunIT๙"/>
                <w:sz w:val="28"/>
                <w:szCs w:val="28"/>
                <w:cs/>
                <w:lang w:val="en-US"/>
              </w:rPr>
              <w:lastRenderedPageBreak/>
              <w:t>ประกาศเจตจำนงสุจริต เสริมสร้างคุณธรรม และความโปร่งใสในการบริหารงาน ประจำปีงบประมาณ พ.ศ. 2568 เพื่อเป็นการยึดถือเป็นแนวทางการปฏิบัติราชการสร้างมาตรฐานที่ดี ในการปฏิบัติงานอย่างโปร่งใส</w:t>
            </w:r>
          </w:p>
          <w:p w14:paraId="46032930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cs/>
                <w:lang w:val="en-US"/>
              </w:rPr>
            </w:pPr>
            <w:r w:rsidRPr="00736F43">
              <w:rPr>
                <w:rFonts w:ascii="TH SarabunIT๙" w:eastAsia="TH SarabunPSK" w:hAnsi="TH SarabunIT๙" w:cs="TH SarabunIT๙" w:hint="cs"/>
                <w:sz w:val="28"/>
                <w:szCs w:val="28"/>
                <w:cs/>
                <w:lang w:val="en-US"/>
              </w:rPr>
              <w:t>ดำเนินการเสร็จเรียบร้อย</w:t>
            </w:r>
          </w:p>
          <w:p w14:paraId="024FEA36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4ED8CFF1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cs/>
                <w:lang w:val="en-US"/>
              </w:rPr>
            </w:pPr>
            <w:r w:rsidRPr="00736F43">
              <w:rPr>
                <w:rFonts w:ascii="TH SarabunIT๙" w:eastAsia="TH SarabunPSK" w:hAnsi="TH SarabunIT๙" w:cs="TH SarabunIT๙" w:hint="cs"/>
                <w:sz w:val="28"/>
                <w:szCs w:val="28"/>
                <w:cs/>
                <w:lang w:val="en-US"/>
              </w:rPr>
              <w:t>จัดทำประกาศเจตนารมณ์นโยบายมไม่รับของขวัญและของกำนันทุกชนิด จากการปฏิบัติหน้าที่ (</w:t>
            </w:r>
            <w:r w:rsidRPr="00736F43"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  <w:t>No gift Policy</w:t>
            </w:r>
            <w:r w:rsidRPr="00736F43">
              <w:rPr>
                <w:rFonts w:ascii="TH SarabunIT๙" w:eastAsia="TH SarabunPSK" w:hAnsi="TH SarabunIT๙" w:cs="TH SarabunIT๙" w:hint="cs"/>
                <w:sz w:val="28"/>
                <w:szCs w:val="28"/>
                <w:cs/>
                <w:lang w:val="en-US"/>
              </w:rPr>
              <w:t>)ประจำปีงบประมาณ พ.ศ. 2568 ดำเนินการเสร็จเรียบร้อย</w:t>
            </w:r>
          </w:p>
          <w:p w14:paraId="6EAE1E7A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28D41B91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cs/>
                <w:lang w:val="en-US"/>
              </w:rPr>
            </w:pPr>
            <w:r w:rsidRPr="00736F43">
              <w:rPr>
                <w:rFonts w:ascii="TH SarabunIT๙" w:eastAsia="TH SarabunPSK" w:hAnsi="TH SarabunIT๙" w:cs="TH SarabunIT๙" w:hint="cs"/>
                <w:sz w:val="28"/>
                <w:szCs w:val="28"/>
                <w:cs/>
                <w:lang w:val="en-US"/>
              </w:rPr>
              <w:t>จัดทำทะเบียนคุมรายจ่ายให้เป็นแนวทางเดียวกันและสอดคล้องกับการปฏิบัติงานระบบบัญชีคอมพิวเตอร์ของ อปท.ประชาสัมพันธ์ช่องทางการร้องเรียน ผ่านเว็บไซต์หลักของเทศบาล และเพจ</w:t>
            </w:r>
            <w:r w:rsidRPr="00736F43">
              <w:rPr>
                <w:rFonts w:ascii="TH SarabunIT๙" w:eastAsia="TH SarabunPSK" w:hAnsi="TH SarabunIT๙" w:cs="TH SarabunIT๙" w:hint="cs"/>
                <w:spacing w:val="-4"/>
                <w:sz w:val="28"/>
                <w:szCs w:val="28"/>
                <w:cs/>
                <w:lang w:val="en-US"/>
              </w:rPr>
              <w:t>ของเทศบาล</w:t>
            </w:r>
            <w:r w:rsidRPr="00736F43"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  <w:t xml:space="preserve"> </w:t>
            </w:r>
            <w:r w:rsidRPr="00736F43">
              <w:rPr>
                <w:rFonts w:ascii="TH SarabunIT๙" w:eastAsia="TH SarabunPSK" w:hAnsi="TH SarabunIT๙" w:cs="TH SarabunIT๙" w:hint="cs"/>
                <w:sz w:val="28"/>
                <w:szCs w:val="28"/>
                <w:cs/>
                <w:lang w:val="en-US"/>
              </w:rPr>
              <w:t>ดำเนินการเสร็จเรียบร้อย</w:t>
            </w:r>
          </w:p>
          <w:p w14:paraId="6C325D38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75BE97D7" w14:textId="77777777" w:rsid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7FDC078D" w14:textId="77777777" w:rsid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</w:p>
          <w:p w14:paraId="34D9A7A6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  <w:r w:rsidRPr="00736F43">
              <w:rPr>
                <w:rFonts w:ascii="TH SarabunIT๙" w:eastAsia="TH SarabunPSK" w:hAnsi="TH SarabunIT๙" w:cs="TH SarabunIT๙" w:hint="cs"/>
                <w:sz w:val="28"/>
                <w:szCs w:val="28"/>
                <w:cs/>
                <w:lang w:val="en-US"/>
              </w:rPr>
              <w:lastRenderedPageBreak/>
              <w:t>ประกาศกำหนดมาตรการสร้างความโปร่งใสในการบริหารงานบุคคล ประชาสัมพันธ์ช่องทางการร้องเรียน ผ่านเว็บไซต์หลักของเทศบาล และเพจ</w:t>
            </w:r>
            <w:r w:rsidRPr="00736F43">
              <w:rPr>
                <w:rFonts w:ascii="TH SarabunIT๙" w:eastAsia="TH SarabunPSK" w:hAnsi="TH SarabunIT๙" w:cs="TH SarabunIT๙" w:hint="cs"/>
                <w:spacing w:val="-4"/>
                <w:sz w:val="28"/>
                <w:szCs w:val="28"/>
                <w:cs/>
                <w:lang w:val="en-US"/>
              </w:rPr>
              <w:t>ของเทศบาล ดำเนินการเสร็จเรียบร้อย</w:t>
            </w:r>
            <w:r w:rsidRPr="00736F43">
              <w:rPr>
                <w:rFonts w:ascii="TH SarabunIT๙" w:eastAsia="TH SarabunPSK" w:hAnsi="TH SarabunIT๙" w:cs="TH SarabunIT๙"/>
                <w:sz w:val="28"/>
                <w:szCs w:val="28"/>
                <w:cs/>
                <w:lang w:val="en-US"/>
              </w:rPr>
              <w:t xml:space="preserve">- หน่วยงานได้ดำเนินการประกาศนโยบายต่อต้านการรับสินบนและนโยบาย </w:t>
            </w:r>
            <w:proofErr w:type="spellStart"/>
            <w:r w:rsidRPr="00736F43">
              <w:rPr>
                <w:rFonts w:ascii="TH SarabunIT๙" w:eastAsia="TH SarabunPSK" w:hAnsi="TH SarabunIT๙" w:cs="TH SarabunIT๙"/>
                <w:sz w:val="28"/>
                <w:szCs w:val="28"/>
              </w:rPr>
              <w:t>No</w:t>
            </w:r>
            <w:proofErr w:type="spellEnd"/>
            <w:r w:rsidRPr="00736F43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736F43">
              <w:rPr>
                <w:rFonts w:ascii="TH SarabunIT๙" w:eastAsia="TH SarabunPSK" w:hAnsi="TH SarabunIT๙" w:cs="TH SarabunIT๙"/>
                <w:sz w:val="28"/>
                <w:szCs w:val="28"/>
              </w:rPr>
              <w:t>Gift</w:t>
            </w:r>
            <w:proofErr w:type="spellEnd"/>
            <w:r w:rsidRPr="00736F43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736F43">
              <w:rPr>
                <w:rFonts w:ascii="TH SarabunIT๙" w:eastAsia="TH SarabunPSK" w:hAnsi="TH SarabunIT๙" w:cs="TH SarabunIT๙"/>
                <w:sz w:val="28"/>
                <w:szCs w:val="28"/>
              </w:rPr>
              <w:t>Policy</w:t>
            </w:r>
            <w:proofErr w:type="spellEnd"/>
            <w:r w:rsidRPr="00736F43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 </w:t>
            </w:r>
            <w:r w:rsidRPr="00736F43">
              <w:rPr>
                <w:rFonts w:ascii="TH SarabunIT๙" w:eastAsia="TH SarabunPSK" w:hAnsi="TH SarabunIT๙" w:cs="TH SarabunIT๙"/>
                <w:sz w:val="28"/>
                <w:szCs w:val="28"/>
                <w:cs/>
                <w:lang w:val="en-US"/>
              </w:rPr>
              <w:t>ให้ผู้บริหาร พนักงาน และผู้เกี่ยวข้องรับทราบและถือปฏิบัติอย่างเคร่งครัด</w:t>
            </w:r>
          </w:p>
          <w:p w14:paraId="1D015543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736F43"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  <w:t xml:space="preserve">- </w:t>
            </w:r>
            <w:r w:rsidRPr="00736F43">
              <w:rPr>
                <w:rFonts w:ascii="TH SarabunIT๙" w:eastAsia="TH SarabunPSK" w:hAnsi="TH SarabunIT๙" w:cs="TH SarabunIT๙"/>
                <w:sz w:val="28"/>
                <w:szCs w:val="28"/>
                <w:cs/>
                <w:lang w:val="en-US"/>
              </w:rPr>
              <w:t>ได้กำหนดหลักเกณฑ์ ขั้นตอน และวิธีการสรรหาพนักงานจ้างตามภารกิจอย่างชัดเจน โปร่งใส และเปิดเผยต่อสาธารณะ</w:t>
            </w:r>
          </w:p>
          <w:p w14:paraId="5730A987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736F43">
              <w:rPr>
                <w:rFonts w:ascii="TH SarabunIT๙" w:eastAsia="TH SarabunPSK" w:hAnsi="TH SarabunIT๙" w:cs="TH SarabunIT๙"/>
                <w:sz w:val="28"/>
                <w:szCs w:val="28"/>
                <w:cs/>
                <w:lang w:val="en-US"/>
              </w:rPr>
              <w:t>- มีการแต่งตั้งคณะกรรมการดำเนินการสรรหาและคัดเลือกหลายฝ่าย เพื่อให้เกิดการตรวจสอบถ่วงดุล และลดการใช้ดุลพินิจของบุคคลใดบุคคลหนึ่ง</w:t>
            </w:r>
          </w:p>
          <w:p w14:paraId="00E4971C" w14:textId="77777777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736F43">
              <w:rPr>
                <w:rFonts w:ascii="TH SarabunIT๙" w:eastAsia="TH SarabunPSK" w:hAnsi="TH SarabunIT๙" w:cs="TH SarabunIT๙"/>
                <w:sz w:val="28"/>
                <w:szCs w:val="28"/>
                <w:cs/>
                <w:lang w:val="en-US"/>
              </w:rPr>
              <w:t>- หน่วยงานได้ประชาสัมพันธ์ช่องทางร้องเรียนการทุจริตและการเรียกรับผลประโยชน์ เพื่อเปิดโอกาสให้ประชาชนและผู้สมัครสามารถแจ้งเบาะแสได้</w:t>
            </w:r>
          </w:p>
          <w:p w14:paraId="632F1B7D" w14:textId="5C85B256" w:rsidR="00736F43" w:rsidRPr="00736F43" w:rsidRDefault="00736F43" w:rsidP="00736F43">
            <w:pPr>
              <w:tabs>
                <w:tab w:val="left" w:pos="7560"/>
              </w:tabs>
              <w:spacing w:line="276" w:lineRule="auto"/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</w:pPr>
            <w:r w:rsidRPr="00736F43">
              <w:rPr>
                <w:rFonts w:ascii="TH SarabunIT๙" w:eastAsia="TH SarabunPSK" w:hAnsi="TH SarabunIT๙" w:cs="TH SarabunIT๙"/>
                <w:sz w:val="28"/>
                <w:szCs w:val="28"/>
                <w:lang w:val="en-US"/>
              </w:rPr>
              <w:t xml:space="preserve">- </w:t>
            </w:r>
            <w:r w:rsidRPr="00736F43">
              <w:rPr>
                <w:rFonts w:ascii="TH SarabunIT๙" w:eastAsia="TH SarabunPSK" w:hAnsi="TH SarabunIT๙" w:cs="TH SarabunIT๙" w:hint="cs"/>
                <w:sz w:val="28"/>
                <w:szCs w:val="28"/>
                <w:cs/>
                <w:lang w:val="en-US"/>
              </w:rPr>
              <w:t>ดำเนินการเสร็จเรียบร้อย</w:t>
            </w:r>
          </w:p>
        </w:tc>
      </w:tr>
    </w:tbl>
    <w:p w14:paraId="50FCAF63" w14:textId="26CE8196" w:rsidR="00736F43" w:rsidRDefault="00736F43" w:rsidP="00736F43">
      <w:pPr>
        <w:tabs>
          <w:tab w:val="left" w:pos="7560"/>
        </w:tabs>
        <w:spacing w:after="0" w:line="240" w:lineRule="auto"/>
        <w:jc w:val="center"/>
        <w:rPr>
          <w:rFonts w:ascii="TH SarabunIT๙" w:eastAsia="TH SarabunPSK" w:hAnsi="TH SarabunIT๙" w:cs="TH SarabunIT๙"/>
          <w:sz w:val="32"/>
          <w:szCs w:val="32"/>
        </w:rPr>
      </w:pPr>
    </w:p>
    <w:sectPr w:rsidR="00736F43" w:rsidSect="00736F43">
      <w:pgSz w:w="16838" w:h="11906" w:orient="landscape"/>
      <w:pgMar w:top="709" w:right="1440" w:bottom="426" w:left="144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Cambria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360EF"/>
    <w:multiLevelType w:val="hybridMultilevel"/>
    <w:tmpl w:val="71AC749C"/>
    <w:lvl w:ilvl="0" w:tplc="E3920D96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20A80"/>
    <w:multiLevelType w:val="hybridMultilevel"/>
    <w:tmpl w:val="81A64088"/>
    <w:lvl w:ilvl="0" w:tplc="1278D6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F7BAB"/>
    <w:multiLevelType w:val="multilevel"/>
    <w:tmpl w:val="2DEE76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2280AAA"/>
    <w:multiLevelType w:val="hybridMultilevel"/>
    <w:tmpl w:val="928451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7B2F34"/>
    <w:multiLevelType w:val="hybridMultilevel"/>
    <w:tmpl w:val="BC1CFB6C"/>
    <w:lvl w:ilvl="0" w:tplc="BB66B762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CA20D6"/>
    <w:multiLevelType w:val="hybridMultilevel"/>
    <w:tmpl w:val="6B88B8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0C5092"/>
    <w:multiLevelType w:val="hybridMultilevel"/>
    <w:tmpl w:val="ED5466DC"/>
    <w:lvl w:ilvl="0" w:tplc="CF7C7E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6048398">
    <w:abstractNumId w:val="2"/>
  </w:num>
  <w:num w:numId="2" w16cid:durableId="1833325583">
    <w:abstractNumId w:val="0"/>
  </w:num>
  <w:num w:numId="3" w16cid:durableId="1646081084">
    <w:abstractNumId w:val="3"/>
  </w:num>
  <w:num w:numId="4" w16cid:durableId="597295352">
    <w:abstractNumId w:val="5"/>
  </w:num>
  <w:num w:numId="5" w16cid:durableId="1898009696">
    <w:abstractNumId w:val="4"/>
  </w:num>
  <w:num w:numId="6" w16cid:durableId="1110052453">
    <w:abstractNumId w:val="6"/>
  </w:num>
  <w:num w:numId="7" w16cid:durableId="578254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7F2"/>
    <w:rsid w:val="000174A2"/>
    <w:rsid w:val="000463EB"/>
    <w:rsid w:val="0005704B"/>
    <w:rsid w:val="0008450D"/>
    <w:rsid w:val="000B6C78"/>
    <w:rsid w:val="00122BF9"/>
    <w:rsid w:val="001B1811"/>
    <w:rsid w:val="001C3A91"/>
    <w:rsid w:val="001C68EE"/>
    <w:rsid w:val="00202A48"/>
    <w:rsid w:val="002170D8"/>
    <w:rsid w:val="0022186F"/>
    <w:rsid w:val="00222DC7"/>
    <w:rsid w:val="00250873"/>
    <w:rsid w:val="002770E4"/>
    <w:rsid w:val="002816DE"/>
    <w:rsid w:val="002A462A"/>
    <w:rsid w:val="002D014E"/>
    <w:rsid w:val="0030111F"/>
    <w:rsid w:val="00301D9E"/>
    <w:rsid w:val="0031417E"/>
    <w:rsid w:val="0035517F"/>
    <w:rsid w:val="003664F6"/>
    <w:rsid w:val="003D4E0D"/>
    <w:rsid w:val="003E2AAE"/>
    <w:rsid w:val="00402827"/>
    <w:rsid w:val="00435AE3"/>
    <w:rsid w:val="00456F1A"/>
    <w:rsid w:val="0047335C"/>
    <w:rsid w:val="00487806"/>
    <w:rsid w:val="004B5A6A"/>
    <w:rsid w:val="004C7F74"/>
    <w:rsid w:val="005574FD"/>
    <w:rsid w:val="005B7D67"/>
    <w:rsid w:val="005F222D"/>
    <w:rsid w:val="00681A6D"/>
    <w:rsid w:val="00682577"/>
    <w:rsid w:val="0069137B"/>
    <w:rsid w:val="006B1A36"/>
    <w:rsid w:val="006C0D07"/>
    <w:rsid w:val="00712945"/>
    <w:rsid w:val="00736F43"/>
    <w:rsid w:val="0076702D"/>
    <w:rsid w:val="00793232"/>
    <w:rsid w:val="007C0F64"/>
    <w:rsid w:val="007E4601"/>
    <w:rsid w:val="008367B0"/>
    <w:rsid w:val="00846E35"/>
    <w:rsid w:val="00857B71"/>
    <w:rsid w:val="008B1104"/>
    <w:rsid w:val="008F0577"/>
    <w:rsid w:val="0094512F"/>
    <w:rsid w:val="00972987"/>
    <w:rsid w:val="009962B8"/>
    <w:rsid w:val="00A316FE"/>
    <w:rsid w:val="00AD68BF"/>
    <w:rsid w:val="00B06544"/>
    <w:rsid w:val="00B225F2"/>
    <w:rsid w:val="00B768C4"/>
    <w:rsid w:val="00BA1A64"/>
    <w:rsid w:val="00BC0558"/>
    <w:rsid w:val="00BE3CF5"/>
    <w:rsid w:val="00C27118"/>
    <w:rsid w:val="00C93CA7"/>
    <w:rsid w:val="00CC0465"/>
    <w:rsid w:val="00CD3EAB"/>
    <w:rsid w:val="00CE1492"/>
    <w:rsid w:val="00DA394E"/>
    <w:rsid w:val="00DD3512"/>
    <w:rsid w:val="00DD38E7"/>
    <w:rsid w:val="00E13240"/>
    <w:rsid w:val="00E46231"/>
    <w:rsid w:val="00F037F2"/>
    <w:rsid w:val="00F2496F"/>
    <w:rsid w:val="00F724EC"/>
    <w:rsid w:val="00FC5AB1"/>
    <w:rsid w:val="00FF7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54544"/>
  <w15:docId w15:val="{9AB60F0C-B369-46F5-B6A3-E4320DF7A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3512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816DE"/>
    <w:pPr>
      <w:ind w:left="720"/>
      <w:contextualSpacing/>
    </w:pPr>
    <w:rPr>
      <w:rFonts w:cs="Angsana New"/>
      <w:szCs w:val="28"/>
    </w:rPr>
  </w:style>
  <w:style w:type="character" w:styleId="a7">
    <w:name w:val="Hyperlink"/>
    <w:basedOn w:val="a0"/>
    <w:uiPriority w:val="99"/>
    <w:unhideWhenUsed/>
    <w:rsid w:val="00AD68BF"/>
    <w:rPr>
      <w:color w:val="0000FF" w:themeColor="hyperlink"/>
      <w:u w:val="single"/>
    </w:rPr>
  </w:style>
  <w:style w:type="character" w:customStyle="1" w:styleId="10">
    <w:name w:val="การอ้างถึงที่ไม่ได้แก้ไข1"/>
    <w:basedOn w:val="a0"/>
    <w:uiPriority w:val="99"/>
    <w:semiHidden/>
    <w:unhideWhenUsed/>
    <w:rsid w:val="00AD68BF"/>
    <w:rPr>
      <w:color w:val="605E5C"/>
      <w:shd w:val="clear" w:color="auto" w:fill="E1DFDD"/>
    </w:rPr>
  </w:style>
  <w:style w:type="paragraph" w:customStyle="1" w:styleId="Default">
    <w:name w:val="Default"/>
    <w:rsid w:val="00FC5AB1"/>
    <w:pPr>
      <w:widowControl w:val="0"/>
      <w:autoSpaceDE w:val="0"/>
      <w:autoSpaceDN w:val="0"/>
      <w:adjustRightInd w:val="0"/>
      <w:spacing w:after="0" w:line="240" w:lineRule="auto"/>
    </w:pPr>
    <w:rPr>
      <w:rFonts w:ascii="TH SarabunPSK" w:eastAsia="Times New Roman" w:hAnsi="TH SarabunPSK" w:cs="TH SarabunPSK"/>
      <w:color w:val="000000"/>
      <w:sz w:val="24"/>
      <w:szCs w:val="24"/>
    </w:rPr>
  </w:style>
  <w:style w:type="table" w:styleId="a8">
    <w:name w:val="Table Grid"/>
    <w:basedOn w:val="a1"/>
    <w:uiPriority w:val="39"/>
    <w:rsid w:val="00E13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C0D07"/>
    <w:pPr>
      <w:widowControl w:val="0"/>
      <w:autoSpaceDE w:val="0"/>
      <w:autoSpaceDN w:val="0"/>
      <w:spacing w:after="0" w:line="240" w:lineRule="auto"/>
    </w:pPr>
    <w:rPr>
      <w:rFonts w:cs="Cordia New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C0D07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fr-FR" w:bidi="ar-SA"/>
    </w:rPr>
  </w:style>
  <w:style w:type="table" w:customStyle="1" w:styleId="TableNormal2">
    <w:name w:val="Table Normal2"/>
    <w:uiPriority w:val="2"/>
    <w:semiHidden/>
    <w:unhideWhenUsed/>
    <w:qFormat/>
    <w:rsid w:val="006C0D07"/>
    <w:pPr>
      <w:widowControl w:val="0"/>
      <w:autoSpaceDE w:val="0"/>
      <w:autoSpaceDN w:val="0"/>
      <w:spacing w:after="0" w:line="240" w:lineRule="auto"/>
    </w:pPr>
    <w:rPr>
      <w:rFonts w:cs="Cordia New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เส้นตาราง1"/>
    <w:basedOn w:val="a1"/>
    <w:next w:val="a8"/>
    <w:uiPriority w:val="39"/>
    <w:rsid w:val="00736F43"/>
    <w:pPr>
      <w:spacing w:after="0" w:line="240" w:lineRule="auto"/>
    </w:pPr>
    <w:rPr>
      <w:rFonts w:ascii="Arial" w:eastAsia="Arial" w:hAnsi="Arial" w:cs="Arial"/>
      <w:lang w:val="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F58B6-55AB-4E80-ABCE-8C7FD8FE5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528</Words>
  <Characters>3011</Characters>
  <Application>Microsoft Office Word</Application>
  <DocSecurity>0</DocSecurity>
  <Lines>25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NACC</Company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Phisit Praipisut</dc:creator>
  <cp:lastModifiedBy>KON</cp:lastModifiedBy>
  <cp:revision>3</cp:revision>
  <cp:lastPrinted>2024-03-07T06:47:00Z</cp:lastPrinted>
  <dcterms:created xsi:type="dcterms:W3CDTF">2026-06-29T04:15:00Z</dcterms:created>
  <dcterms:modified xsi:type="dcterms:W3CDTF">2026-06-29T04:26:00Z</dcterms:modified>
</cp:coreProperties>
</file>